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0E885" w14:textId="77777777" w:rsidR="00A8672F" w:rsidRPr="00826244" w:rsidRDefault="00BD6C15" w:rsidP="00BD6C15">
      <w:pPr>
        <w:pStyle w:val="NoSpacing"/>
        <w:jc w:val="center"/>
        <w:rPr>
          <w:rFonts w:ascii="Times New Roman" w:hAnsi="Times New Roman" w:cs="Times New Roman"/>
          <w:sz w:val="40"/>
        </w:rPr>
      </w:pPr>
      <w:r w:rsidRPr="00826244">
        <w:rPr>
          <w:rFonts w:ascii="Times New Roman" w:hAnsi="Times New Roman" w:cs="Times New Roman"/>
          <w:sz w:val="40"/>
        </w:rPr>
        <w:t>NASSAU COUNTY SHERIFF’S OFFICE</w:t>
      </w:r>
    </w:p>
    <w:p w14:paraId="14A0E886" w14:textId="77777777" w:rsidR="0013405F" w:rsidRPr="00826244" w:rsidRDefault="00B67692" w:rsidP="00BD6C15">
      <w:pPr>
        <w:pStyle w:val="NoSpacing"/>
        <w:jc w:val="center"/>
        <w:rPr>
          <w:rFonts w:ascii="Times New Roman" w:hAnsi="Times New Roman" w:cs="Times New Roman"/>
          <w:sz w:val="40"/>
        </w:rPr>
      </w:pPr>
      <w:r>
        <w:rPr>
          <w:rFonts w:ascii="Times New Roman" w:hAnsi="Times New Roman" w:cs="Times New Roman"/>
          <w:sz w:val="40"/>
        </w:rPr>
        <w:t>PARALEGAL</w:t>
      </w:r>
      <w:r w:rsidR="0013405F" w:rsidRPr="00826244">
        <w:rPr>
          <w:rFonts w:ascii="Times New Roman" w:hAnsi="Times New Roman" w:cs="Times New Roman"/>
          <w:sz w:val="40"/>
        </w:rPr>
        <w:t xml:space="preserve"> </w:t>
      </w:r>
    </w:p>
    <w:p w14:paraId="14A0E887" w14:textId="77777777" w:rsidR="00BD6C15" w:rsidRPr="00826244" w:rsidRDefault="00BD6C15" w:rsidP="00BD6C15">
      <w:pPr>
        <w:pStyle w:val="NoSpacing"/>
        <w:jc w:val="both"/>
        <w:rPr>
          <w:rFonts w:ascii="Times New Roman" w:hAnsi="Times New Roman" w:cs="Times New Roman"/>
          <w:sz w:val="24"/>
        </w:rPr>
      </w:pPr>
    </w:p>
    <w:p w14:paraId="14A0E888" w14:textId="77777777" w:rsidR="006C0F62" w:rsidRPr="006C0F62" w:rsidRDefault="006C0F62" w:rsidP="006C0F62">
      <w:r w:rsidRPr="006C0F62">
        <w:rPr>
          <w:b/>
          <w:bCs/>
          <w:u w:val="single"/>
        </w:rPr>
        <w:t xml:space="preserve">Position </w:t>
      </w:r>
      <w:r w:rsidR="00D200F4">
        <w:rPr>
          <w:b/>
          <w:bCs/>
          <w:u w:val="single"/>
        </w:rPr>
        <w:t>Summary</w:t>
      </w:r>
      <w:r w:rsidRPr="006C0F62">
        <w:t>:</w:t>
      </w:r>
    </w:p>
    <w:p w14:paraId="14A0E889" w14:textId="77777777" w:rsidR="00D200F4" w:rsidRDefault="00D200F4" w:rsidP="00D200F4">
      <w:pPr>
        <w:spacing w:after="160" w:line="259" w:lineRule="auto"/>
        <w:jc w:val="both"/>
        <w:rPr>
          <w:rFonts w:eastAsiaTheme="minorHAnsi"/>
        </w:rPr>
      </w:pPr>
    </w:p>
    <w:p w14:paraId="14A0E88A" w14:textId="08B7EE4E" w:rsidR="00D200F4" w:rsidRPr="00D200F4" w:rsidRDefault="00D200F4" w:rsidP="00D200F4">
      <w:pPr>
        <w:spacing w:after="160" w:line="259" w:lineRule="auto"/>
        <w:ind w:left="720"/>
        <w:jc w:val="both"/>
        <w:rPr>
          <w:rFonts w:eastAsiaTheme="minorHAnsi"/>
        </w:rPr>
      </w:pPr>
      <w:r w:rsidRPr="00D200F4">
        <w:rPr>
          <w:rFonts w:eastAsiaTheme="minorHAnsi"/>
        </w:rPr>
        <w:t xml:space="preserve">The Paralegal/Legal Assistant to the </w:t>
      </w:r>
      <w:r w:rsidR="000336A5">
        <w:rPr>
          <w:rFonts w:eastAsiaTheme="minorHAnsi"/>
        </w:rPr>
        <w:t xml:space="preserve">NCSO Director of Legal Services/General </w:t>
      </w:r>
      <w:r w:rsidRPr="00D200F4">
        <w:rPr>
          <w:rFonts w:eastAsiaTheme="minorHAnsi"/>
        </w:rPr>
        <w:t>Counsel assists in the following essential functions: (1) daily coordination and management of all aspects of the status of litigation files (for example use of force or forfeiture civil lawsuits) and administrative proceedings files (for example unemployment compensation appeals), (2) initial drafting and preparation of pleadings and discovery packages for pending or filed lawsuits, (3) legal research, (4) drafting of settlement agreements in potential lawsuits, (5) clerical work such as filing, copying, retyping, scanning, making database entries, etc. necessary to maintain a file system, (6) heavy use of electronic databases and computer software to track file status or new case filings and to e-file pleadings/documents in pending cases online, (7) creation of new forms as needed to streamline NCSO operations through the use of Adobe Acrobat Pro, Microsoft Word, or equivalent software, (8) real time updating of detailed multi-tab spreadsheets to track hundreds of contract and litigation files, (9) discussing contract negotiations with other parties and possibly criminal defendants in seizure/forfeiture civil lawsuit cases, and (10) any other miscellaneous tasks as required by the NCSO General Counsel.</w:t>
      </w:r>
    </w:p>
    <w:p w14:paraId="14A0E88B" w14:textId="6045FE3F" w:rsidR="00D200F4" w:rsidRPr="00D200F4" w:rsidRDefault="00D200F4" w:rsidP="00D200F4">
      <w:pPr>
        <w:spacing w:after="160" w:line="259" w:lineRule="auto"/>
        <w:ind w:left="720"/>
        <w:jc w:val="both"/>
        <w:rPr>
          <w:rFonts w:eastAsiaTheme="minorHAnsi"/>
        </w:rPr>
      </w:pPr>
      <w:r w:rsidRPr="00D200F4">
        <w:rPr>
          <w:rFonts w:eastAsiaTheme="minorHAnsi"/>
        </w:rPr>
        <w:t>The position requires the highest level of professionalism and work ethic, which includes the following: (1) maintaining the strictest confidentiality with sensitive or confidential information, (2)</w:t>
      </w:r>
      <w:r w:rsidR="000336A5">
        <w:rPr>
          <w:rFonts w:eastAsiaTheme="minorHAnsi"/>
        </w:rPr>
        <w:t xml:space="preserve"> </w:t>
      </w:r>
      <w:r w:rsidRPr="00D200F4">
        <w:rPr>
          <w:rFonts w:eastAsiaTheme="minorHAnsi"/>
        </w:rPr>
        <w:t>having a high self-initiative to complete task with minimal guidance and/or requiring the employee to learn how to perform a task through self</w:t>
      </w:r>
      <w:r w:rsidR="000336A5">
        <w:rPr>
          <w:rFonts w:eastAsiaTheme="minorHAnsi"/>
        </w:rPr>
        <w:t>-</w:t>
      </w:r>
      <w:r w:rsidRPr="00D200F4">
        <w:rPr>
          <w:rFonts w:eastAsiaTheme="minorHAnsi"/>
        </w:rPr>
        <w:t>research, online training, or classroom training, (3) functioning under intense time pressure, (4) continually updating files and spreadsheets to ensure the most accurate real time information is available upon request by NCSO Command Staff, (5) cooperatively working in a structured law enforcement environment with a well outlined chain of command, and (6) interacting positively and cooperating with co-workers, other government entities, and the public.</w:t>
      </w:r>
    </w:p>
    <w:p w14:paraId="14A0E88C" w14:textId="77777777" w:rsidR="00B67692" w:rsidRPr="006C0F62" w:rsidRDefault="00B67692" w:rsidP="00B67692">
      <w:pPr>
        <w:autoSpaceDE w:val="0"/>
        <w:autoSpaceDN w:val="0"/>
        <w:adjustRightInd w:val="0"/>
        <w:spacing w:before="240"/>
        <w:ind w:right="-187" w:firstLine="720"/>
        <w:rPr>
          <w:color w:val="000000"/>
        </w:rPr>
      </w:pPr>
      <w:r w:rsidRPr="006C0F62">
        <w:rPr>
          <w:b/>
          <w:bCs/>
          <w:color w:val="000000"/>
        </w:rPr>
        <w:t xml:space="preserve">Status:     </w:t>
      </w:r>
      <w:r w:rsidRPr="006C0F62">
        <w:rPr>
          <w:color w:val="000000"/>
        </w:rPr>
        <w:t>[X] Civilian     [  ] Sworn     [  ] Certified</w:t>
      </w:r>
    </w:p>
    <w:p w14:paraId="14A0E88D" w14:textId="77777777" w:rsidR="00D200F4" w:rsidRDefault="00D200F4" w:rsidP="00D200F4">
      <w:pPr>
        <w:spacing w:after="160" w:line="259" w:lineRule="auto"/>
        <w:jc w:val="both"/>
        <w:rPr>
          <w:rFonts w:eastAsiaTheme="minorHAnsi"/>
          <w:b/>
        </w:rPr>
      </w:pPr>
    </w:p>
    <w:p w14:paraId="14A0E88E" w14:textId="77777777" w:rsidR="00D200F4" w:rsidRPr="00377332" w:rsidRDefault="00D200F4" w:rsidP="00D200F4">
      <w:pPr>
        <w:spacing w:after="160" w:line="259" w:lineRule="auto"/>
        <w:jc w:val="both"/>
        <w:rPr>
          <w:rFonts w:eastAsiaTheme="minorHAnsi"/>
          <w:u w:val="single"/>
        </w:rPr>
      </w:pPr>
      <w:r w:rsidRPr="00D200F4">
        <w:rPr>
          <w:rFonts w:eastAsiaTheme="minorHAnsi"/>
          <w:b/>
          <w:u w:val="single"/>
        </w:rPr>
        <w:t>Minimum Qualifications:</w:t>
      </w:r>
      <w:r w:rsidRPr="00D200F4">
        <w:rPr>
          <w:rFonts w:eastAsiaTheme="minorHAnsi"/>
          <w:u w:val="single"/>
        </w:rPr>
        <w:t xml:space="preserve"> </w:t>
      </w:r>
    </w:p>
    <w:p w14:paraId="14A0E88F" w14:textId="410AE901" w:rsidR="00D200F4" w:rsidRPr="00D200F4" w:rsidRDefault="00D200F4" w:rsidP="00D200F4">
      <w:pPr>
        <w:spacing w:after="160" w:line="259" w:lineRule="auto"/>
        <w:ind w:left="720"/>
        <w:jc w:val="both"/>
        <w:rPr>
          <w:rFonts w:eastAsiaTheme="minorHAnsi"/>
        </w:rPr>
      </w:pPr>
      <w:r w:rsidRPr="00D200F4">
        <w:rPr>
          <w:rFonts w:eastAsiaTheme="minorHAnsi"/>
        </w:rPr>
        <w:t>Applicant must have a minimum of four (</w:t>
      </w:r>
      <w:r w:rsidR="000336A5">
        <w:rPr>
          <w:rFonts w:eastAsiaTheme="minorHAnsi"/>
        </w:rPr>
        <w:t>5</w:t>
      </w:r>
      <w:r w:rsidRPr="00D200F4">
        <w:rPr>
          <w:rFonts w:eastAsiaTheme="minorHAnsi"/>
        </w:rPr>
        <w:t xml:space="preserve">) years of significant experience as a Paralegal/Legal Assistant in a law firm or government position performing the essential functions listed above in this posting (including contract review, document drafting, and legal research) </w:t>
      </w:r>
      <w:r w:rsidRPr="000336A5">
        <w:rPr>
          <w:rFonts w:eastAsiaTheme="minorHAnsi"/>
          <w:u w:val="single"/>
        </w:rPr>
        <w:t>OR</w:t>
      </w:r>
      <w:r w:rsidRPr="00D200F4">
        <w:rPr>
          <w:rFonts w:eastAsiaTheme="minorHAnsi"/>
        </w:rPr>
        <w:t xml:space="preserve"> must have two (</w:t>
      </w:r>
      <w:r w:rsidR="000336A5">
        <w:rPr>
          <w:rFonts w:eastAsiaTheme="minorHAnsi"/>
        </w:rPr>
        <w:t>3</w:t>
      </w:r>
      <w:r w:rsidRPr="00D200F4">
        <w:rPr>
          <w:rFonts w:eastAsiaTheme="minorHAnsi"/>
        </w:rPr>
        <w:t xml:space="preserve">) years of significant experience as a Paralegal/Legal Assistant in a law firm performing the essential functions listed above and also have earned a college or a paralegal certificate as outlined in the preferred education section. </w:t>
      </w:r>
    </w:p>
    <w:p w14:paraId="14A0E890" w14:textId="77777777" w:rsidR="00D200F4" w:rsidRPr="00D200F4" w:rsidRDefault="00D200F4" w:rsidP="00D200F4">
      <w:pPr>
        <w:spacing w:after="160" w:line="259" w:lineRule="auto"/>
        <w:jc w:val="both"/>
        <w:rPr>
          <w:rFonts w:eastAsiaTheme="minorHAnsi"/>
        </w:rPr>
      </w:pPr>
    </w:p>
    <w:p w14:paraId="14A0E891" w14:textId="77777777" w:rsidR="00D200F4" w:rsidRPr="00377332" w:rsidRDefault="00D200F4" w:rsidP="00D200F4">
      <w:pPr>
        <w:spacing w:after="160" w:line="259" w:lineRule="auto"/>
        <w:jc w:val="both"/>
        <w:rPr>
          <w:rFonts w:eastAsiaTheme="minorHAnsi"/>
          <w:u w:val="single"/>
        </w:rPr>
      </w:pPr>
      <w:r w:rsidRPr="00D200F4">
        <w:rPr>
          <w:rFonts w:eastAsiaTheme="minorHAnsi"/>
          <w:b/>
          <w:u w:val="single"/>
        </w:rPr>
        <w:lastRenderedPageBreak/>
        <w:t>Required Education:</w:t>
      </w:r>
      <w:r w:rsidRPr="00D200F4">
        <w:rPr>
          <w:rFonts w:eastAsiaTheme="minorHAnsi"/>
          <w:u w:val="single"/>
        </w:rPr>
        <w:t xml:space="preserve"> </w:t>
      </w:r>
    </w:p>
    <w:p w14:paraId="14A0E892" w14:textId="77777777" w:rsidR="00D200F4" w:rsidRPr="00D200F4" w:rsidRDefault="00D200F4" w:rsidP="00D200F4">
      <w:pPr>
        <w:spacing w:after="160" w:line="259" w:lineRule="auto"/>
        <w:ind w:firstLine="720"/>
        <w:jc w:val="both"/>
        <w:rPr>
          <w:rFonts w:eastAsiaTheme="minorHAnsi"/>
        </w:rPr>
      </w:pPr>
      <w:r w:rsidRPr="00D200F4">
        <w:rPr>
          <w:rFonts w:eastAsiaTheme="minorHAnsi"/>
        </w:rPr>
        <w:t>High School Diploma or GED.</w:t>
      </w:r>
    </w:p>
    <w:p w14:paraId="14A0E893" w14:textId="77777777" w:rsidR="00D200F4" w:rsidRPr="00377332" w:rsidRDefault="00D200F4" w:rsidP="00D200F4">
      <w:pPr>
        <w:spacing w:after="160" w:line="259" w:lineRule="auto"/>
        <w:jc w:val="both"/>
        <w:rPr>
          <w:rFonts w:eastAsiaTheme="minorHAnsi"/>
          <w:u w:val="single"/>
        </w:rPr>
      </w:pPr>
      <w:r w:rsidRPr="00D200F4">
        <w:rPr>
          <w:rFonts w:eastAsiaTheme="minorHAnsi"/>
          <w:b/>
          <w:u w:val="single"/>
        </w:rPr>
        <w:t>Preferred Education:</w:t>
      </w:r>
      <w:r w:rsidRPr="00D200F4">
        <w:rPr>
          <w:rFonts w:eastAsiaTheme="minorHAnsi"/>
          <w:u w:val="single"/>
        </w:rPr>
        <w:t xml:space="preserve"> </w:t>
      </w:r>
    </w:p>
    <w:p w14:paraId="14A0E894" w14:textId="02866AA8" w:rsidR="00D200F4" w:rsidRPr="00D200F4" w:rsidRDefault="000F5EE3" w:rsidP="00D200F4">
      <w:pPr>
        <w:spacing w:after="160" w:line="259" w:lineRule="auto"/>
        <w:ind w:left="720"/>
        <w:jc w:val="both"/>
        <w:rPr>
          <w:rFonts w:eastAsiaTheme="minorHAnsi"/>
        </w:rPr>
      </w:pPr>
      <w:r>
        <w:rPr>
          <w:rFonts w:eastAsiaTheme="minorHAnsi"/>
        </w:rPr>
        <w:t xml:space="preserve">Paralegal Certificate from a college or university, an </w:t>
      </w:r>
      <w:r w:rsidRPr="00D200F4">
        <w:rPr>
          <w:rFonts w:eastAsiaTheme="minorHAnsi"/>
        </w:rPr>
        <w:t>Associate’s</w:t>
      </w:r>
      <w:r w:rsidR="00D200F4" w:rsidRPr="00D200F4">
        <w:rPr>
          <w:rFonts w:eastAsiaTheme="minorHAnsi"/>
        </w:rPr>
        <w:t xml:space="preserve"> Degree in Paralegal Studies (Legal Assisting)</w:t>
      </w:r>
      <w:r>
        <w:rPr>
          <w:rFonts w:eastAsiaTheme="minorHAnsi"/>
        </w:rPr>
        <w:t>,</w:t>
      </w:r>
      <w:r w:rsidR="00D200F4" w:rsidRPr="00D200F4">
        <w:rPr>
          <w:rFonts w:eastAsiaTheme="minorHAnsi"/>
        </w:rPr>
        <w:t xml:space="preserve"> or a Bachelors in Science Degree in an applicable major</w:t>
      </w:r>
      <w:r w:rsidR="000336A5">
        <w:rPr>
          <w:rFonts w:eastAsiaTheme="minorHAnsi"/>
        </w:rPr>
        <w:t>.  Pay within range will be commensurate with preferred education.</w:t>
      </w:r>
    </w:p>
    <w:p w14:paraId="14A0E895" w14:textId="77777777" w:rsidR="00D200F4" w:rsidRPr="00377332" w:rsidRDefault="00D200F4" w:rsidP="00D200F4">
      <w:pPr>
        <w:spacing w:after="160" w:line="259" w:lineRule="auto"/>
        <w:jc w:val="both"/>
        <w:rPr>
          <w:rFonts w:eastAsiaTheme="minorHAnsi"/>
          <w:u w:val="single"/>
        </w:rPr>
      </w:pPr>
      <w:r w:rsidRPr="00D200F4">
        <w:rPr>
          <w:rFonts w:eastAsiaTheme="minorHAnsi"/>
          <w:b/>
          <w:u w:val="single"/>
        </w:rPr>
        <w:t>Required Experience:</w:t>
      </w:r>
      <w:r w:rsidRPr="00D200F4">
        <w:rPr>
          <w:rFonts w:eastAsiaTheme="minorHAnsi"/>
          <w:u w:val="single"/>
        </w:rPr>
        <w:t xml:space="preserve"> </w:t>
      </w:r>
    </w:p>
    <w:p w14:paraId="14A0E896" w14:textId="357ABCD5" w:rsidR="00D200F4" w:rsidRPr="00D200F4" w:rsidRDefault="00D200F4" w:rsidP="00D200F4">
      <w:pPr>
        <w:spacing w:after="160" w:line="259" w:lineRule="auto"/>
        <w:ind w:left="720"/>
        <w:jc w:val="both"/>
        <w:rPr>
          <w:rFonts w:eastAsiaTheme="minorHAnsi"/>
        </w:rPr>
      </w:pPr>
      <w:r w:rsidRPr="00D200F4">
        <w:rPr>
          <w:rFonts w:eastAsiaTheme="minorHAnsi"/>
        </w:rPr>
        <w:t>Applicant must have a minimum of f</w:t>
      </w:r>
      <w:r w:rsidR="00A7797D">
        <w:rPr>
          <w:rFonts w:eastAsiaTheme="minorHAnsi"/>
        </w:rPr>
        <w:t>ive</w:t>
      </w:r>
      <w:r w:rsidRPr="00D200F4">
        <w:rPr>
          <w:rFonts w:eastAsiaTheme="minorHAnsi"/>
        </w:rPr>
        <w:t xml:space="preserve"> (</w:t>
      </w:r>
      <w:r w:rsidR="000336A5">
        <w:rPr>
          <w:rFonts w:eastAsiaTheme="minorHAnsi"/>
        </w:rPr>
        <w:t>5</w:t>
      </w:r>
      <w:r w:rsidRPr="00D200F4">
        <w:rPr>
          <w:rFonts w:eastAsiaTheme="minorHAnsi"/>
        </w:rPr>
        <w:t xml:space="preserve">) years of significant experience as a Paralegal/Legal Assistant in a law firm or government position performing the essential functions listed above </w:t>
      </w:r>
      <w:r w:rsidRPr="000F5EE3">
        <w:rPr>
          <w:rFonts w:eastAsiaTheme="minorHAnsi"/>
          <w:b/>
          <w:u w:val="single"/>
        </w:rPr>
        <w:t>OR</w:t>
      </w:r>
      <w:r w:rsidRPr="00D200F4">
        <w:rPr>
          <w:rFonts w:eastAsiaTheme="minorHAnsi"/>
        </w:rPr>
        <w:t xml:space="preserve"> must have t</w:t>
      </w:r>
      <w:r w:rsidR="00A7797D">
        <w:rPr>
          <w:rFonts w:eastAsiaTheme="minorHAnsi"/>
        </w:rPr>
        <w:t>hree</w:t>
      </w:r>
      <w:r w:rsidRPr="00D200F4">
        <w:rPr>
          <w:rFonts w:eastAsiaTheme="minorHAnsi"/>
        </w:rPr>
        <w:t xml:space="preserve"> (</w:t>
      </w:r>
      <w:r w:rsidR="000336A5">
        <w:rPr>
          <w:rFonts w:eastAsiaTheme="minorHAnsi"/>
        </w:rPr>
        <w:t>3</w:t>
      </w:r>
      <w:r w:rsidRPr="00D200F4">
        <w:rPr>
          <w:rFonts w:eastAsiaTheme="minorHAnsi"/>
        </w:rPr>
        <w:t xml:space="preserve">) years of significant experience as a Paralegal/Legal Assistant in a law firm </w:t>
      </w:r>
      <w:r w:rsidR="000336A5">
        <w:rPr>
          <w:rFonts w:eastAsiaTheme="minorHAnsi"/>
        </w:rPr>
        <w:t xml:space="preserve">or government position </w:t>
      </w:r>
      <w:r w:rsidRPr="00D200F4">
        <w:rPr>
          <w:rFonts w:eastAsiaTheme="minorHAnsi"/>
        </w:rPr>
        <w:t xml:space="preserve">performing the essential functions listed above </w:t>
      </w:r>
      <w:r w:rsidRPr="000336A5">
        <w:rPr>
          <w:rFonts w:eastAsiaTheme="minorHAnsi"/>
        </w:rPr>
        <w:t>and</w:t>
      </w:r>
      <w:r w:rsidRPr="00D200F4">
        <w:rPr>
          <w:rFonts w:eastAsiaTheme="minorHAnsi"/>
        </w:rPr>
        <w:t xml:space="preserve"> also have earned a college</w:t>
      </w:r>
      <w:r w:rsidR="000F5EE3">
        <w:rPr>
          <w:rFonts w:eastAsiaTheme="minorHAnsi"/>
        </w:rPr>
        <w:t xml:space="preserve"> degree</w:t>
      </w:r>
      <w:r w:rsidRPr="00D200F4">
        <w:rPr>
          <w:rFonts w:eastAsiaTheme="minorHAnsi"/>
        </w:rPr>
        <w:t xml:space="preserve"> or a paralegal certificate as outlined in the </w:t>
      </w:r>
      <w:r w:rsidR="000336A5">
        <w:rPr>
          <w:rFonts w:eastAsiaTheme="minorHAnsi"/>
        </w:rPr>
        <w:t>P</w:t>
      </w:r>
      <w:r w:rsidRPr="00D200F4">
        <w:rPr>
          <w:rFonts w:eastAsiaTheme="minorHAnsi"/>
        </w:rPr>
        <w:t xml:space="preserve">referred </w:t>
      </w:r>
      <w:r w:rsidR="000336A5">
        <w:rPr>
          <w:rFonts w:eastAsiaTheme="minorHAnsi"/>
        </w:rPr>
        <w:t>E</w:t>
      </w:r>
      <w:r w:rsidRPr="00D200F4">
        <w:rPr>
          <w:rFonts w:eastAsiaTheme="minorHAnsi"/>
        </w:rPr>
        <w:t>ducation section.</w:t>
      </w:r>
      <w:r w:rsidR="000F5EE3">
        <w:rPr>
          <w:rFonts w:eastAsiaTheme="minorHAnsi"/>
        </w:rPr>
        <w:t xml:space="preserve">  Pay within the range will be commensurate with total level of experience and education combined.</w:t>
      </w:r>
      <w:bookmarkStart w:id="0" w:name="_GoBack"/>
      <w:bookmarkEnd w:id="0"/>
    </w:p>
    <w:p w14:paraId="14A0E897" w14:textId="77777777" w:rsidR="00D200F4" w:rsidRPr="00377332" w:rsidRDefault="00D200F4" w:rsidP="00D200F4">
      <w:pPr>
        <w:spacing w:after="160" w:line="259" w:lineRule="auto"/>
        <w:jc w:val="both"/>
        <w:rPr>
          <w:rFonts w:eastAsiaTheme="minorHAnsi"/>
          <w:u w:val="single"/>
        </w:rPr>
      </w:pPr>
      <w:r w:rsidRPr="00D200F4">
        <w:rPr>
          <w:rFonts w:eastAsiaTheme="minorHAnsi"/>
          <w:b/>
          <w:u w:val="single"/>
        </w:rPr>
        <w:t>Required References:</w:t>
      </w:r>
      <w:r w:rsidRPr="00D200F4">
        <w:rPr>
          <w:rFonts w:eastAsiaTheme="minorHAnsi"/>
          <w:u w:val="single"/>
        </w:rPr>
        <w:t xml:space="preserve"> </w:t>
      </w:r>
    </w:p>
    <w:p w14:paraId="14A0E898" w14:textId="77777777" w:rsidR="00D200F4" w:rsidRPr="00D200F4" w:rsidRDefault="00D200F4" w:rsidP="00D200F4">
      <w:pPr>
        <w:spacing w:after="160" w:line="259" w:lineRule="auto"/>
        <w:ind w:left="720"/>
        <w:jc w:val="both"/>
        <w:rPr>
          <w:rFonts w:eastAsiaTheme="minorHAnsi"/>
        </w:rPr>
      </w:pPr>
      <w:r w:rsidRPr="00D200F4">
        <w:rPr>
          <w:rFonts w:eastAsiaTheme="minorHAnsi"/>
        </w:rPr>
        <w:t>Provide at least two references pertaining to Applicant’s abilities to complete the essential functions listed above.</w:t>
      </w:r>
    </w:p>
    <w:p w14:paraId="14A0E89A" w14:textId="77777777" w:rsidR="00B67692" w:rsidRPr="00377332" w:rsidRDefault="00B67692" w:rsidP="00B67692">
      <w:pPr>
        <w:autoSpaceDE w:val="0"/>
        <w:autoSpaceDN w:val="0"/>
        <w:adjustRightInd w:val="0"/>
        <w:spacing w:before="60"/>
        <w:rPr>
          <w:b/>
          <w:bCs/>
          <w:u w:val="single"/>
        </w:rPr>
      </w:pPr>
      <w:r w:rsidRPr="00377332">
        <w:rPr>
          <w:b/>
          <w:bCs/>
          <w:u w:val="single"/>
        </w:rPr>
        <w:t>Abilit</w:t>
      </w:r>
      <w:r w:rsidR="00377332">
        <w:rPr>
          <w:b/>
          <w:bCs/>
          <w:u w:val="single"/>
        </w:rPr>
        <w:t>y to:</w:t>
      </w:r>
    </w:p>
    <w:p w14:paraId="14A0E89B" w14:textId="77777777" w:rsidR="00377332" w:rsidRDefault="00B67692" w:rsidP="00B67692">
      <w:pPr>
        <w:autoSpaceDE w:val="0"/>
        <w:autoSpaceDN w:val="0"/>
        <w:adjustRightInd w:val="0"/>
        <w:spacing w:before="60"/>
      </w:pPr>
      <w:r>
        <w:t xml:space="preserve"> </w:t>
      </w:r>
      <w:r w:rsidRPr="006C0F62">
        <w:t xml:space="preserve">   </w:t>
      </w:r>
    </w:p>
    <w:p w14:paraId="14A0E89C" w14:textId="4B1C9760" w:rsidR="00B67692" w:rsidRPr="006C0F62" w:rsidRDefault="00B67692" w:rsidP="00377332">
      <w:pPr>
        <w:autoSpaceDE w:val="0"/>
        <w:autoSpaceDN w:val="0"/>
        <w:adjustRightInd w:val="0"/>
        <w:spacing w:before="60"/>
        <w:ind w:firstLine="720"/>
      </w:pPr>
      <w:r w:rsidRPr="006C0F62">
        <w:t>• Speak, read and write English</w:t>
      </w:r>
      <w:r w:rsidRPr="006C0F62">
        <w:tab/>
      </w:r>
      <w:r w:rsidRPr="006C0F62">
        <w:tab/>
        <w:t>• Provide exceptional customer service</w:t>
      </w:r>
    </w:p>
    <w:p w14:paraId="14A0E89D" w14:textId="51CB5FED" w:rsidR="00B67692" w:rsidRPr="006C0F62" w:rsidRDefault="00B67692" w:rsidP="00B67692">
      <w:pPr>
        <w:autoSpaceDE w:val="0"/>
        <w:autoSpaceDN w:val="0"/>
        <w:adjustRightInd w:val="0"/>
        <w:spacing w:before="60"/>
        <w:rPr>
          <w:color w:val="000000"/>
        </w:rPr>
      </w:pPr>
      <w:r w:rsidRPr="006C0F62">
        <w:rPr>
          <w:color w:val="000000"/>
        </w:rPr>
        <w:t xml:space="preserve">     </w:t>
      </w:r>
      <w:r w:rsidR="00377332">
        <w:rPr>
          <w:color w:val="000000"/>
        </w:rPr>
        <w:tab/>
      </w:r>
      <w:r w:rsidRPr="006C0F62">
        <w:rPr>
          <w:color w:val="000000"/>
        </w:rPr>
        <w:t>• Reason logically</w:t>
      </w:r>
      <w:r w:rsidRPr="006C0F62">
        <w:rPr>
          <w:color w:val="000000"/>
        </w:rPr>
        <w:tab/>
        <w:t xml:space="preserve"> </w:t>
      </w:r>
      <w:r w:rsidRPr="006C0F62">
        <w:rPr>
          <w:color w:val="000000"/>
        </w:rPr>
        <w:tab/>
      </w:r>
      <w:r w:rsidRPr="006C0F62">
        <w:rPr>
          <w:color w:val="000000"/>
        </w:rPr>
        <w:tab/>
      </w:r>
      <w:r w:rsidRPr="006C0F62">
        <w:rPr>
          <w:color w:val="000000"/>
        </w:rPr>
        <w:tab/>
        <w:t xml:space="preserve">• Remember </w:t>
      </w:r>
      <w:r w:rsidR="000336A5">
        <w:rPr>
          <w:color w:val="000000"/>
        </w:rPr>
        <w:t>d</w:t>
      </w:r>
      <w:r w:rsidRPr="006C0F62">
        <w:rPr>
          <w:color w:val="000000"/>
        </w:rPr>
        <w:t>etails</w:t>
      </w:r>
    </w:p>
    <w:p w14:paraId="14A0E89E" w14:textId="77777777" w:rsidR="00B67692" w:rsidRPr="006C0F62" w:rsidRDefault="00B67692" w:rsidP="00B67692">
      <w:pPr>
        <w:autoSpaceDE w:val="0"/>
        <w:autoSpaceDN w:val="0"/>
        <w:adjustRightInd w:val="0"/>
        <w:spacing w:before="60"/>
        <w:rPr>
          <w:color w:val="000000"/>
        </w:rPr>
      </w:pPr>
      <w:r w:rsidRPr="006C0F62">
        <w:rPr>
          <w:color w:val="000000"/>
        </w:rPr>
        <w:t xml:space="preserve">     </w:t>
      </w:r>
      <w:r w:rsidR="00377332">
        <w:rPr>
          <w:color w:val="000000"/>
        </w:rPr>
        <w:tab/>
      </w:r>
      <w:r w:rsidRPr="006C0F62">
        <w:rPr>
          <w:color w:val="000000"/>
        </w:rPr>
        <w:t>• Operate office equipment</w:t>
      </w:r>
      <w:r w:rsidRPr="006C0F62">
        <w:rPr>
          <w:color w:val="000000"/>
        </w:rPr>
        <w:tab/>
      </w:r>
      <w:r w:rsidRPr="006C0F62">
        <w:rPr>
          <w:color w:val="000000"/>
        </w:rPr>
        <w:tab/>
      </w:r>
      <w:r w:rsidRPr="006C0F62">
        <w:rPr>
          <w:color w:val="000000"/>
        </w:rPr>
        <w:tab/>
        <w:t>• Recognize and count U.S. currency</w:t>
      </w:r>
    </w:p>
    <w:p w14:paraId="14A0E89F" w14:textId="77777777" w:rsidR="00B67692" w:rsidRPr="006C0F62" w:rsidRDefault="00B67692" w:rsidP="00B67692">
      <w:pPr>
        <w:autoSpaceDE w:val="0"/>
        <w:autoSpaceDN w:val="0"/>
        <w:adjustRightInd w:val="0"/>
        <w:spacing w:before="60"/>
        <w:rPr>
          <w:color w:val="000000"/>
          <w:szCs w:val="20"/>
        </w:rPr>
      </w:pPr>
      <w:r w:rsidRPr="006C0F62">
        <w:rPr>
          <w:color w:val="000000"/>
        </w:rPr>
        <w:t xml:space="preserve">     </w:t>
      </w:r>
      <w:r w:rsidR="00377332">
        <w:rPr>
          <w:color w:val="000000"/>
        </w:rPr>
        <w:tab/>
      </w:r>
      <w:r w:rsidRPr="006C0F62">
        <w:rPr>
          <w:color w:val="000000"/>
        </w:rPr>
        <w:t xml:space="preserve">• </w:t>
      </w:r>
      <w:r w:rsidRPr="006C0F62">
        <w:rPr>
          <w:color w:val="000000"/>
          <w:szCs w:val="20"/>
        </w:rPr>
        <w:t>File alphabetically</w:t>
      </w:r>
      <w:r w:rsidRPr="006C0F62">
        <w:rPr>
          <w:color w:val="000000"/>
          <w:sz w:val="16"/>
          <w:szCs w:val="20"/>
        </w:rPr>
        <w:t xml:space="preserve"> </w:t>
      </w:r>
      <w:r w:rsidRPr="006C0F62">
        <w:rPr>
          <w:color w:val="000000"/>
          <w:szCs w:val="20"/>
        </w:rPr>
        <w:t>/</w:t>
      </w:r>
      <w:r w:rsidRPr="006C0F62">
        <w:rPr>
          <w:color w:val="000000"/>
          <w:sz w:val="16"/>
          <w:szCs w:val="20"/>
        </w:rPr>
        <w:t xml:space="preserve"> </w:t>
      </w:r>
      <w:r w:rsidRPr="006C0F62">
        <w:rPr>
          <w:color w:val="000000"/>
          <w:szCs w:val="20"/>
        </w:rPr>
        <w:t>numerically</w:t>
      </w:r>
      <w:r w:rsidRPr="006C0F62">
        <w:rPr>
          <w:color w:val="000000"/>
        </w:rPr>
        <w:tab/>
      </w:r>
      <w:r w:rsidRPr="006C0F62">
        <w:rPr>
          <w:color w:val="000000"/>
        </w:rPr>
        <w:tab/>
        <w:t>• Recognize public officials</w:t>
      </w:r>
    </w:p>
    <w:p w14:paraId="14A0E8A0" w14:textId="77777777" w:rsidR="00B67692" w:rsidRPr="006C0F62" w:rsidRDefault="00B67692" w:rsidP="00B67692">
      <w:pPr>
        <w:autoSpaceDE w:val="0"/>
        <w:autoSpaceDN w:val="0"/>
        <w:adjustRightInd w:val="0"/>
        <w:spacing w:before="60"/>
        <w:rPr>
          <w:color w:val="000000"/>
        </w:rPr>
      </w:pPr>
      <w:r w:rsidRPr="006C0F62">
        <w:rPr>
          <w:color w:val="000000"/>
        </w:rPr>
        <w:t xml:space="preserve">    </w:t>
      </w:r>
      <w:r w:rsidR="00377332">
        <w:rPr>
          <w:color w:val="000000"/>
        </w:rPr>
        <w:tab/>
      </w:r>
      <w:r w:rsidRPr="006C0F62">
        <w:rPr>
          <w:color w:val="000000"/>
        </w:rPr>
        <w:t xml:space="preserve">• </w:t>
      </w:r>
      <w:r w:rsidRPr="006C0F62">
        <w:rPr>
          <w:color w:val="000000"/>
          <w:szCs w:val="20"/>
        </w:rPr>
        <w:t>Maintain accurate logs</w:t>
      </w:r>
      <w:r w:rsidRPr="006C0F62">
        <w:rPr>
          <w:color w:val="000000"/>
        </w:rPr>
        <w:tab/>
      </w:r>
      <w:r w:rsidRPr="006C0F62">
        <w:rPr>
          <w:color w:val="000000"/>
        </w:rPr>
        <w:tab/>
      </w:r>
      <w:r w:rsidRPr="006C0F62">
        <w:rPr>
          <w:color w:val="000000"/>
        </w:rPr>
        <w:tab/>
        <w:t>• Use discretion</w:t>
      </w:r>
      <w:r w:rsidRPr="006C0F62">
        <w:rPr>
          <w:color w:val="000000"/>
          <w:sz w:val="16"/>
        </w:rPr>
        <w:t xml:space="preserve"> </w:t>
      </w:r>
      <w:r w:rsidRPr="006C0F62">
        <w:rPr>
          <w:color w:val="000000"/>
        </w:rPr>
        <w:t>/</w:t>
      </w:r>
      <w:r w:rsidRPr="006C0F62">
        <w:rPr>
          <w:color w:val="000000"/>
          <w:sz w:val="16"/>
        </w:rPr>
        <w:t xml:space="preserve"> </w:t>
      </w:r>
      <w:r w:rsidRPr="006C0F62">
        <w:rPr>
          <w:color w:val="000000"/>
        </w:rPr>
        <w:t>confidentiality</w:t>
      </w:r>
    </w:p>
    <w:p w14:paraId="14A0E8A1" w14:textId="76385776" w:rsidR="00B67692" w:rsidRPr="006C0F62" w:rsidRDefault="00B67692" w:rsidP="00B67692">
      <w:pPr>
        <w:autoSpaceDE w:val="0"/>
        <w:autoSpaceDN w:val="0"/>
        <w:adjustRightInd w:val="0"/>
        <w:spacing w:before="60"/>
        <w:rPr>
          <w:color w:val="000000"/>
          <w:szCs w:val="20"/>
        </w:rPr>
      </w:pPr>
      <w:r w:rsidRPr="006C0F62">
        <w:rPr>
          <w:color w:val="000000"/>
        </w:rPr>
        <w:t xml:space="preserve">     </w:t>
      </w:r>
      <w:r w:rsidR="00377332">
        <w:rPr>
          <w:color w:val="000000"/>
        </w:rPr>
        <w:tab/>
      </w:r>
      <w:r w:rsidRPr="006C0F62">
        <w:rPr>
          <w:color w:val="000000"/>
        </w:rPr>
        <w:t xml:space="preserve">• </w:t>
      </w:r>
      <w:r w:rsidR="000336A5">
        <w:rPr>
          <w:color w:val="000000"/>
        </w:rPr>
        <w:t>Negotiate contracts</w:t>
      </w:r>
      <w:r w:rsidRPr="006C0F62">
        <w:rPr>
          <w:color w:val="000000"/>
        </w:rPr>
        <w:t xml:space="preserve"> </w:t>
      </w:r>
      <w:r w:rsidRPr="006C0F62">
        <w:rPr>
          <w:color w:val="000000"/>
        </w:rPr>
        <w:tab/>
      </w:r>
      <w:r w:rsidRPr="006C0F62">
        <w:rPr>
          <w:color w:val="000000"/>
        </w:rPr>
        <w:tab/>
      </w:r>
      <w:r w:rsidRPr="006C0F62">
        <w:rPr>
          <w:color w:val="000000"/>
        </w:rPr>
        <w:tab/>
      </w:r>
      <w:r w:rsidRPr="006C0F62">
        <w:rPr>
          <w:color w:val="000000"/>
        </w:rPr>
        <w:tab/>
        <w:t xml:space="preserve">• </w:t>
      </w:r>
      <w:r w:rsidRPr="006C0F62">
        <w:rPr>
          <w:color w:val="000000"/>
          <w:szCs w:val="20"/>
        </w:rPr>
        <w:t>Operate motor vehicle</w:t>
      </w:r>
    </w:p>
    <w:p w14:paraId="14A0E8A2" w14:textId="52FEC177" w:rsidR="00B67692" w:rsidRPr="006C0F62" w:rsidRDefault="00B67692" w:rsidP="00B67692">
      <w:pPr>
        <w:autoSpaceDE w:val="0"/>
        <w:autoSpaceDN w:val="0"/>
        <w:adjustRightInd w:val="0"/>
        <w:spacing w:before="60"/>
        <w:rPr>
          <w:color w:val="000000"/>
          <w:szCs w:val="20"/>
        </w:rPr>
      </w:pPr>
      <w:r w:rsidRPr="006C0F62">
        <w:rPr>
          <w:color w:val="000000"/>
        </w:rPr>
        <w:t xml:space="preserve">     </w:t>
      </w:r>
      <w:r w:rsidR="00377332">
        <w:rPr>
          <w:color w:val="000000"/>
        </w:rPr>
        <w:tab/>
      </w:r>
      <w:r w:rsidRPr="006C0F62">
        <w:rPr>
          <w:color w:val="000000"/>
        </w:rPr>
        <w:t xml:space="preserve">• </w:t>
      </w:r>
      <w:r w:rsidRPr="006C0F62">
        <w:rPr>
          <w:color w:val="000000"/>
          <w:szCs w:val="20"/>
        </w:rPr>
        <w:t>Retrieve information via many sources</w:t>
      </w:r>
      <w:r w:rsidRPr="006C0F62">
        <w:rPr>
          <w:color w:val="000000"/>
        </w:rPr>
        <w:tab/>
        <w:t xml:space="preserve">• </w:t>
      </w:r>
      <w:r w:rsidRPr="006C0F62">
        <w:rPr>
          <w:color w:val="000000"/>
          <w:szCs w:val="20"/>
        </w:rPr>
        <w:t xml:space="preserve">Perform </w:t>
      </w:r>
      <w:r w:rsidR="000336A5">
        <w:rPr>
          <w:color w:val="000000"/>
          <w:szCs w:val="20"/>
        </w:rPr>
        <w:t xml:space="preserve">independent legal </w:t>
      </w:r>
      <w:r w:rsidRPr="006C0F62">
        <w:rPr>
          <w:color w:val="000000"/>
          <w:szCs w:val="20"/>
        </w:rPr>
        <w:t xml:space="preserve">research </w:t>
      </w:r>
    </w:p>
    <w:p w14:paraId="14A0E8A3" w14:textId="77777777" w:rsidR="00377332" w:rsidRDefault="00377332" w:rsidP="00B67692">
      <w:pPr>
        <w:autoSpaceDE w:val="0"/>
        <w:autoSpaceDN w:val="0"/>
        <w:adjustRightInd w:val="0"/>
        <w:spacing w:before="60"/>
        <w:rPr>
          <w:b/>
          <w:bCs/>
          <w:color w:val="000000"/>
          <w:szCs w:val="20"/>
        </w:rPr>
      </w:pPr>
    </w:p>
    <w:p w14:paraId="14A0E8A4" w14:textId="77777777" w:rsidR="00B67692" w:rsidRPr="00377332" w:rsidRDefault="00B67692" w:rsidP="00B67692">
      <w:pPr>
        <w:autoSpaceDE w:val="0"/>
        <w:autoSpaceDN w:val="0"/>
        <w:adjustRightInd w:val="0"/>
        <w:spacing w:before="60"/>
        <w:rPr>
          <w:b/>
          <w:bCs/>
          <w:color w:val="000000"/>
          <w:szCs w:val="20"/>
          <w:u w:val="single"/>
        </w:rPr>
      </w:pPr>
      <w:r w:rsidRPr="00377332">
        <w:rPr>
          <w:b/>
          <w:bCs/>
          <w:color w:val="000000"/>
          <w:szCs w:val="20"/>
          <w:u w:val="single"/>
        </w:rPr>
        <w:t>Skills:</w:t>
      </w:r>
    </w:p>
    <w:p w14:paraId="14A0E8A5" w14:textId="77777777" w:rsidR="00377332" w:rsidRDefault="00B67692" w:rsidP="00377332">
      <w:pPr>
        <w:autoSpaceDE w:val="0"/>
        <w:autoSpaceDN w:val="0"/>
        <w:adjustRightInd w:val="0"/>
        <w:spacing w:before="60"/>
        <w:ind w:right="-252"/>
      </w:pPr>
      <w:r w:rsidRPr="006C0F62">
        <w:t xml:space="preserve">   </w:t>
      </w:r>
      <w:r w:rsidR="00377332">
        <w:tab/>
      </w:r>
      <w:r w:rsidRPr="006C0F62">
        <w:t xml:space="preserve"> </w:t>
      </w:r>
      <w:r w:rsidRPr="006C0F62">
        <w:rPr>
          <w:szCs w:val="20"/>
        </w:rPr>
        <w:t xml:space="preserve">• Interpersonal     </w:t>
      </w:r>
      <w:r w:rsidR="00377332">
        <w:rPr>
          <w:szCs w:val="20"/>
        </w:rPr>
        <w:tab/>
      </w:r>
      <w:r w:rsidR="00377332">
        <w:rPr>
          <w:szCs w:val="20"/>
        </w:rPr>
        <w:tab/>
      </w:r>
      <w:r w:rsidRPr="006C0F62">
        <w:t xml:space="preserve">• Computer; keyboarding     </w:t>
      </w:r>
      <w:r w:rsidR="00377332">
        <w:tab/>
      </w:r>
      <w:r w:rsidRPr="006C0F62">
        <w:t xml:space="preserve">• Organizational     </w:t>
      </w:r>
    </w:p>
    <w:p w14:paraId="14A0E8A6" w14:textId="77777777" w:rsidR="00B67692" w:rsidRPr="006C0F62" w:rsidRDefault="00377332" w:rsidP="00377332">
      <w:pPr>
        <w:autoSpaceDE w:val="0"/>
        <w:autoSpaceDN w:val="0"/>
        <w:adjustRightInd w:val="0"/>
        <w:spacing w:before="60"/>
        <w:ind w:right="-252" w:firstLine="720"/>
      </w:pPr>
      <w:r>
        <w:t xml:space="preserve"> </w:t>
      </w:r>
      <w:r w:rsidR="00B67692" w:rsidRPr="006C0F62">
        <w:t>• Basic English grammar</w:t>
      </w:r>
      <w:r>
        <w:tab/>
      </w:r>
      <w:r w:rsidRPr="006C0F62">
        <w:t>• Analytical</w:t>
      </w:r>
      <w:r>
        <w:tab/>
      </w:r>
      <w:r>
        <w:tab/>
      </w:r>
      <w:r>
        <w:tab/>
      </w:r>
      <w:r w:rsidRPr="006C0F62">
        <w:rPr>
          <w:szCs w:val="20"/>
        </w:rPr>
        <w:t>• Filing</w:t>
      </w:r>
    </w:p>
    <w:p w14:paraId="14A0E8A7" w14:textId="77777777" w:rsidR="00B67692" w:rsidRPr="006C0F62" w:rsidRDefault="00B67692" w:rsidP="00B67692">
      <w:pPr>
        <w:autoSpaceDE w:val="0"/>
        <w:autoSpaceDN w:val="0"/>
        <w:adjustRightInd w:val="0"/>
        <w:spacing w:before="60"/>
      </w:pPr>
      <w:r w:rsidRPr="006C0F62">
        <w:t xml:space="preserve">   </w:t>
      </w:r>
      <w:r w:rsidR="00377332">
        <w:tab/>
      </w:r>
      <w:r w:rsidRPr="006C0F62">
        <w:t xml:space="preserve"> • </w:t>
      </w:r>
      <w:r w:rsidRPr="006C0F62">
        <w:rPr>
          <w:szCs w:val="20"/>
        </w:rPr>
        <w:t xml:space="preserve">Reading comprehension     </w:t>
      </w:r>
      <w:r w:rsidR="00377332">
        <w:rPr>
          <w:szCs w:val="20"/>
        </w:rPr>
        <w:t xml:space="preserve"> </w:t>
      </w:r>
      <w:r w:rsidRPr="006C0F62">
        <w:t>• Basic mathematical</w:t>
      </w:r>
      <w:r w:rsidRPr="006C0F62">
        <w:rPr>
          <w:szCs w:val="20"/>
        </w:rPr>
        <w:t xml:space="preserve">     </w:t>
      </w:r>
      <w:r w:rsidR="00377332">
        <w:rPr>
          <w:szCs w:val="20"/>
        </w:rPr>
        <w:tab/>
      </w:r>
      <w:r w:rsidRPr="006C0F62">
        <w:t xml:space="preserve">• Decision-making     </w:t>
      </w:r>
    </w:p>
    <w:p w14:paraId="14A0E8A8" w14:textId="77777777" w:rsidR="00B67692" w:rsidRPr="006C0F62" w:rsidRDefault="00B67692" w:rsidP="00B67692">
      <w:pPr>
        <w:autoSpaceDE w:val="0"/>
        <w:autoSpaceDN w:val="0"/>
        <w:adjustRightInd w:val="0"/>
        <w:spacing w:before="60"/>
      </w:pPr>
      <w:r w:rsidRPr="006C0F62">
        <w:t xml:space="preserve">   </w:t>
      </w:r>
      <w:r w:rsidR="00377332">
        <w:tab/>
      </w:r>
      <w:r w:rsidRPr="006C0F62">
        <w:t xml:space="preserve"> • Report interpreting     </w:t>
      </w:r>
      <w:r w:rsidR="00377332">
        <w:tab/>
      </w:r>
      <w:r w:rsidRPr="006C0F62">
        <w:rPr>
          <w:szCs w:val="20"/>
        </w:rPr>
        <w:t xml:space="preserve">• Telephone     </w:t>
      </w:r>
      <w:r w:rsidR="00377332">
        <w:rPr>
          <w:szCs w:val="20"/>
        </w:rPr>
        <w:tab/>
      </w:r>
      <w:r w:rsidR="00377332">
        <w:rPr>
          <w:szCs w:val="20"/>
        </w:rPr>
        <w:tab/>
      </w:r>
      <w:r w:rsidRPr="006C0F62">
        <w:t xml:space="preserve">• </w:t>
      </w:r>
      <w:r w:rsidRPr="006C0F62">
        <w:rPr>
          <w:szCs w:val="20"/>
        </w:rPr>
        <w:t xml:space="preserve">Alphabetizing               </w:t>
      </w:r>
      <w:r w:rsidRPr="006C0F62">
        <w:t xml:space="preserve">             </w:t>
      </w:r>
    </w:p>
    <w:p w14:paraId="14A0E8AA" w14:textId="7DD8C155" w:rsidR="006C0F62" w:rsidRDefault="006C0F62" w:rsidP="006C0F62">
      <w:pPr>
        <w:autoSpaceDE w:val="0"/>
        <w:autoSpaceDN w:val="0"/>
        <w:adjustRightInd w:val="0"/>
        <w:spacing w:before="240"/>
      </w:pPr>
      <w:r w:rsidRPr="006C0F62">
        <w:rPr>
          <w:b/>
          <w:bCs/>
          <w:u w:val="single"/>
        </w:rPr>
        <w:t>Environmental Conditions</w:t>
      </w:r>
      <w:r w:rsidRPr="006C0F62">
        <w:t>:</w:t>
      </w:r>
    </w:p>
    <w:p w14:paraId="14A0E8AB" w14:textId="77777777" w:rsidR="006C0F62" w:rsidRPr="006C0F62" w:rsidRDefault="006C0F62" w:rsidP="006C0F62">
      <w:pPr>
        <w:autoSpaceDE w:val="0"/>
        <w:autoSpaceDN w:val="0"/>
        <w:adjustRightInd w:val="0"/>
        <w:spacing w:before="60"/>
        <w:rPr>
          <w:szCs w:val="20"/>
        </w:rPr>
      </w:pPr>
      <w:r w:rsidRPr="006C0F62">
        <w:t xml:space="preserve">    </w:t>
      </w:r>
      <w:r w:rsidRPr="006C0F62">
        <w:rPr>
          <w:szCs w:val="20"/>
        </w:rPr>
        <w:t xml:space="preserve"> </w:t>
      </w:r>
      <w:r w:rsidR="00377332">
        <w:rPr>
          <w:szCs w:val="20"/>
        </w:rPr>
        <w:tab/>
      </w:r>
      <w:r w:rsidRPr="006C0F62">
        <w:rPr>
          <w:szCs w:val="20"/>
        </w:rPr>
        <w:t>• Works in an office environment under normal conditions with normal stress levels</w:t>
      </w:r>
    </w:p>
    <w:p w14:paraId="14A0E8AC" w14:textId="77777777" w:rsidR="006C0F62" w:rsidRPr="006C0F62" w:rsidRDefault="006C0F62" w:rsidP="006C0F62">
      <w:pPr>
        <w:tabs>
          <w:tab w:val="left" w:pos="6071"/>
        </w:tabs>
        <w:autoSpaceDE w:val="0"/>
        <w:autoSpaceDN w:val="0"/>
        <w:adjustRightInd w:val="0"/>
        <w:spacing w:before="60"/>
        <w:rPr>
          <w:szCs w:val="20"/>
        </w:rPr>
      </w:pPr>
      <w:r w:rsidRPr="006C0F62">
        <w:rPr>
          <w:szCs w:val="20"/>
        </w:rPr>
        <w:t xml:space="preserve">     </w:t>
      </w:r>
      <w:r w:rsidR="00377332">
        <w:rPr>
          <w:szCs w:val="20"/>
        </w:rPr>
        <w:t xml:space="preserve">       </w:t>
      </w:r>
      <w:r w:rsidRPr="006C0F62">
        <w:rPr>
          <w:szCs w:val="20"/>
        </w:rPr>
        <w:t>• Works in an office environment with constant activity</w:t>
      </w:r>
      <w:r w:rsidRPr="006C0F62">
        <w:rPr>
          <w:szCs w:val="20"/>
        </w:rPr>
        <w:tab/>
      </w:r>
    </w:p>
    <w:p w14:paraId="14A0E8AD" w14:textId="77777777" w:rsidR="006C0F62" w:rsidRPr="006C0F62" w:rsidRDefault="006C0F62" w:rsidP="006C0F62">
      <w:pPr>
        <w:autoSpaceDE w:val="0"/>
        <w:autoSpaceDN w:val="0"/>
        <w:adjustRightInd w:val="0"/>
        <w:spacing w:before="60"/>
        <w:rPr>
          <w:szCs w:val="20"/>
        </w:rPr>
      </w:pPr>
      <w:r w:rsidRPr="006C0F62">
        <w:rPr>
          <w:szCs w:val="20"/>
        </w:rPr>
        <w:t xml:space="preserve">     </w:t>
      </w:r>
      <w:r w:rsidR="00377332">
        <w:rPr>
          <w:szCs w:val="20"/>
        </w:rPr>
        <w:tab/>
      </w:r>
      <w:r w:rsidRPr="006C0F62">
        <w:rPr>
          <w:szCs w:val="20"/>
        </w:rPr>
        <w:t>• Works in an office environment with intermittent public contact</w:t>
      </w:r>
    </w:p>
    <w:p w14:paraId="14A0E8AE" w14:textId="77777777" w:rsidR="006C0F62" w:rsidRPr="006C0F62" w:rsidRDefault="006C0F62" w:rsidP="006C0F62">
      <w:pPr>
        <w:autoSpaceDE w:val="0"/>
        <w:autoSpaceDN w:val="0"/>
        <w:adjustRightInd w:val="0"/>
        <w:spacing w:before="60"/>
      </w:pPr>
      <w:r w:rsidRPr="006C0F62">
        <w:t xml:space="preserve">     </w:t>
      </w:r>
      <w:r w:rsidR="00377332">
        <w:tab/>
      </w:r>
      <w:r w:rsidRPr="006C0F62">
        <w:t xml:space="preserve">• Works extended periods of time with CRT monitor </w:t>
      </w:r>
    </w:p>
    <w:p w14:paraId="14A0E8AF" w14:textId="77777777" w:rsidR="006C0F62" w:rsidRPr="006C0F62" w:rsidRDefault="006C0F62" w:rsidP="00B67692">
      <w:pPr>
        <w:autoSpaceDE w:val="0"/>
        <w:autoSpaceDN w:val="0"/>
        <w:adjustRightInd w:val="0"/>
        <w:spacing w:before="240"/>
        <w:ind w:right="-187" w:firstLine="720"/>
        <w:rPr>
          <w:color w:val="000000"/>
        </w:rPr>
      </w:pPr>
      <w:r w:rsidRPr="006C0F62">
        <w:rPr>
          <w:b/>
          <w:bCs/>
          <w:color w:val="000000"/>
        </w:rPr>
        <w:lastRenderedPageBreak/>
        <w:t xml:space="preserve">Blood and Viral Pathogen Risk:     </w:t>
      </w:r>
      <w:r w:rsidRPr="006C0F62">
        <w:rPr>
          <w:color w:val="000000"/>
        </w:rPr>
        <w:t>[X] Minimal Risk     [  ] Foreseeable Risk</w:t>
      </w:r>
    </w:p>
    <w:p w14:paraId="14A0E8B0" w14:textId="77777777" w:rsidR="006C0F62" w:rsidRPr="00B67692" w:rsidRDefault="006C0F62" w:rsidP="006C0F62">
      <w:pPr>
        <w:autoSpaceDE w:val="0"/>
        <w:autoSpaceDN w:val="0"/>
        <w:adjustRightInd w:val="0"/>
        <w:spacing w:before="120"/>
        <w:rPr>
          <w:b/>
          <w:bCs/>
          <w:szCs w:val="22"/>
        </w:rPr>
      </w:pPr>
      <w:r w:rsidRPr="00B67692">
        <w:rPr>
          <w:b/>
          <w:bCs/>
          <w:szCs w:val="22"/>
          <w:u w:val="single"/>
        </w:rPr>
        <w:t>Physical Requirements</w:t>
      </w:r>
      <w:r w:rsidRPr="00B67692">
        <w:rPr>
          <w:b/>
          <w:bCs/>
          <w:szCs w:val="22"/>
        </w:rPr>
        <w:t>:</w:t>
      </w:r>
    </w:p>
    <w:p w14:paraId="14A0E8B1" w14:textId="77777777" w:rsidR="006C0F62" w:rsidRPr="00B67692" w:rsidRDefault="006C0F62" w:rsidP="006C0F62">
      <w:pPr>
        <w:autoSpaceDE w:val="0"/>
        <w:autoSpaceDN w:val="0"/>
        <w:adjustRightInd w:val="0"/>
        <w:spacing w:before="60"/>
        <w:rPr>
          <w:szCs w:val="22"/>
        </w:rPr>
      </w:pPr>
      <w:r w:rsidRPr="00B67692">
        <w:rPr>
          <w:szCs w:val="22"/>
        </w:rPr>
        <w:t xml:space="preserve">     </w:t>
      </w:r>
      <w:r w:rsidR="00377332">
        <w:rPr>
          <w:szCs w:val="22"/>
        </w:rPr>
        <w:tab/>
      </w:r>
      <w:r w:rsidRPr="00B67692">
        <w:rPr>
          <w:szCs w:val="22"/>
        </w:rPr>
        <w:t>• Speak, read and write English understandably</w:t>
      </w:r>
      <w:r w:rsidRPr="00B67692">
        <w:rPr>
          <w:szCs w:val="22"/>
        </w:rPr>
        <w:tab/>
        <w:t>• Manual dexterity</w:t>
      </w:r>
      <w:r w:rsidRPr="00B67692">
        <w:rPr>
          <w:szCs w:val="22"/>
        </w:rPr>
        <w:tab/>
      </w:r>
      <w:r w:rsidRPr="00B67692">
        <w:rPr>
          <w:szCs w:val="22"/>
        </w:rPr>
        <w:tab/>
      </w:r>
    </w:p>
    <w:p w14:paraId="14A0E8B2" w14:textId="77777777" w:rsidR="006C0F62" w:rsidRPr="00B67692" w:rsidRDefault="006C0F62" w:rsidP="006C0F62">
      <w:pPr>
        <w:autoSpaceDE w:val="0"/>
        <w:autoSpaceDN w:val="0"/>
        <w:adjustRightInd w:val="0"/>
        <w:spacing w:before="60"/>
        <w:rPr>
          <w:szCs w:val="22"/>
        </w:rPr>
      </w:pPr>
      <w:r w:rsidRPr="00B67692">
        <w:rPr>
          <w:szCs w:val="22"/>
        </w:rPr>
        <w:t xml:space="preserve">    </w:t>
      </w:r>
      <w:r w:rsidR="00377332">
        <w:rPr>
          <w:szCs w:val="22"/>
        </w:rPr>
        <w:tab/>
      </w:r>
      <w:r w:rsidRPr="00B67692">
        <w:rPr>
          <w:szCs w:val="22"/>
        </w:rPr>
        <w:t>• Accurately read, write and articulate numbers</w:t>
      </w:r>
      <w:r w:rsidRPr="00B67692">
        <w:rPr>
          <w:szCs w:val="22"/>
        </w:rPr>
        <w:tab/>
        <w:t>• Ambulate independently</w:t>
      </w:r>
    </w:p>
    <w:p w14:paraId="14A0E8B3" w14:textId="77777777" w:rsidR="006C0F62" w:rsidRPr="00B67692" w:rsidRDefault="006C0F62" w:rsidP="006C0F62">
      <w:pPr>
        <w:autoSpaceDE w:val="0"/>
        <w:autoSpaceDN w:val="0"/>
        <w:adjustRightInd w:val="0"/>
        <w:spacing w:before="60"/>
        <w:rPr>
          <w:szCs w:val="22"/>
        </w:rPr>
      </w:pPr>
      <w:r w:rsidRPr="00B67692">
        <w:rPr>
          <w:szCs w:val="22"/>
        </w:rPr>
        <w:t xml:space="preserve">     </w:t>
      </w:r>
      <w:r w:rsidR="00377332">
        <w:rPr>
          <w:szCs w:val="22"/>
        </w:rPr>
        <w:tab/>
      </w:r>
      <w:r w:rsidRPr="00B67692">
        <w:rPr>
          <w:szCs w:val="22"/>
        </w:rPr>
        <w:t>• Lift / drag / carry &lt;35 lbs.</w:t>
      </w:r>
      <w:r w:rsidRPr="00B67692">
        <w:rPr>
          <w:szCs w:val="22"/>
        </w:rPr>
        <w:tab/>
      </w:r>
      <w:r w:rsidRPr="00B67692">
        <w:rPr>
          <w:szCs w:val="22"/>
        </w:rPr>
        <w:tab/>
      </w:r>
      <w:r w:rsidRPr="00B67692">
        <w:rPr>
          <w:szCs w:val="22"/>
        </w:rPr>
        <w:tab/>
      </w:r>
      <w:r w:rsidRPr="00B67692">
        <w:rPr>
          <w:szCs w:val="22"/>
        </w:rPr>
        <w:tab/>
        <w:t>• Walk / bend / squat / kneel / reach</w:t>
      </w:r>
      <w:r w:rsidRPr="00B67692">
        <w:rPr>
          <w:szCs w:val="22"/>
        </w:rPr>
        <w:tab/>
      </w:r>
    </w:p>
    <w:p w14:paraId="14A0E8B4" w14:textId="77777777" w:rsidR="006C0F62" w:rsidRPr="00B67692" w:rsidRDefault="006C0F62" w:rsidP="006C0F62">
      <w:pPr>
        <w:autoSpaceDE w:val="0"/>
        <w:autoSpaceDN w:val="0"/>
        <w:adjustRightInd w:val="0"/>
        <w:spacing w:before="60"/>
        <w:rPr>
          <w:szCs w:val="22"/>
        </w:rPr>
      </w:pPr>
      <w:r w:rsidRPr="00B67692">
        <w:rPr>
          <w:szCs w:val="22"/>
        </w:rPr>
        <w:t xml:space="preserve">     </w:t>
      </w:r>
      <w:r w:rsidR="00377332">
        <w:rPr>
          <w:szCs w:val="22"/>
        </w:rPr>
        <w:tab/>
      </w:r>
      <w:r w:rsidRPr="00B67692">
        <w:rPr>
          <w:szCs w:val="22"/>
        </w:rPr>
        <w:t xml:space="preserve">• See at normal range (or with accommodation)  </w:t>
      </w:r>
      <w:r w:rsidRPr="00B67692">
        <w:rPr>
          <w:szCs w:val="22"/>
        </w:rPr>
        <w:tab/>
        <w:t>• Sit for long periods</w:t>
      </w:r>
      <w:r w:rsidRPr="00B67692">
        <w:rPr>
          <w:szCs w:val="22"/>
        </w:rPr>
        <w:tab/>
      </w:r>
    </w:p>
    <w:p w14:paraId="14A0E8B5" w14:textId="77777777" w:rsidR="006C0F62" w:rsidRPr="00B67692" w:rsidRDefault="006C0F62" w:rsidP="006C0F62">
      <w:pPr>
        <w:autoSpaceDE w:val="0"/>
        <w:autoSpaceDN w:val="0"/>
        <w:adjustRightInd w:val="0"/>
        <w:spacing w:before="60"/>
        <w:rPr>
          <w:szCs w:val="22"/>
        </w:rPr>
      </w:pPr>
      <w:r w:rsidRPr="00B67692">
        <w:rPr>
          <w:szCs w:val="22"/>
        </w:rPr>
        <w:t xml:space="preserve">     </w:t>
      </w:r>
      <w:r w:rsidR="00377332">
        <w:rPr>
          <w:szCs w:val="22"/>
        </w:rPr>
        <w:tab/>
      </w:r>
      <w:r w:rsidRPr="00B67692">
        <w:rPr>
          <w:szCs w:val="22"/>
        </w:rPr>
        <w:t xml:space="preserve">• Hear at normal level (or with accommodation)  </w:t>
      </w:r>
      <w:r w:rsidRPr="00B67692">
        <w:rPr>
          <w:szCs w:val="22"/>
        </w:rPr>
        <w:tab/>
        <w:t>• Stand for long periods</w:t>
      </w:r>
    </w:p>
    <w:p w14:paraId="14A0E8B6" w14:textId="77777777" w:rsidR="006C0F62" w:rsidRPr="00B67692" w:rsidRDefault="006C0F62" w:rsidP="006C0F62">
      <w:pPr>
        <w:autoSpaceDE w:val="0"/>
        <w:autoSpaceDN w:val="0"/>
        <w:adjustRightInd w:val="0"/>
        <w:spacing w:before="120"/>
        <w:rPr>
          <w:b/>
          <w:bCs/>
          <w:i/>
          <w:iCs/>
          <w:szCs w:val="20"/>
        </w:rPr>
      </w:pPr>
      <w:r w:rsidRPr="00B67692">
        <w:rPr>
          <w:b/>
          <w:bCs/>
          <w:i/>
          <w:iCs/>
          <w:szCs w:val="20"/>
        </w:rPr>
        <w:t>Reasonable accommodation(s) will be made for otherwise qualified individuals with a disability.</w:t>
      </w:r>
    </w:p>
    <w:p w14:paraId="14A0E8B7" w14:textId="77777777" w:rsidR="00B67692" w:rsidRDefault="00B67692" w:rsidP="00837BE9">
      <w:pPr>
        <w:autoSpaceDE w:val="0"/>
        <w:autoSpaceDN w:val="0"/>
        <w:adjustRightInd w:val="0"/>
        <w:rPr>
          <w:b/>
          <w:szCs w:val="20"/>
          <w:u w:val="single"/>
        </w:rPr>
      </w:pPr>
    </w:p>
    <w:p w14:paraId="14A0E8B8" w14:textId="77777777" w:rsidR="00837BE9" w:rsidRPr="00826244" w:rsidRDefault="00837BE9" w:rsidP="00837BE9">
      <w:pPr>
        <w:autoSpaceDE w:val="0"/>
        <w:autoSpaceDN w:val="0"/>
        <w:adjustRightInd w:val="0"/>
        <w:rPr>
          <w:b/>
          <w:szCs w:val="20"/>
          <w:u w:val="single"/>
        </w:rPr>
      </w:pPr>
      <w:r w:rsidRPr="00826244">
        <w:rPr>
          <w:b/>
          <w:szCs w:val="20"/>
          <w:u w:val="single"/>
        </w:rPr>
        <w:t>Hours of Work:</w:t>
      </w:r>
      <w:r w:rsidR="00377332">
        <w:rPr>
          <w:b/>
          <w:szCs w:val="20"/>
          <w:u w:val="single"/>
        </w:rPr>
        <w:t xml:space="preserve"> (Basic)</w:t>
      </w:r>
    </w:p>
    <w:p w14:paraId="14A0E8B9" w14:textId="77777777" w:rsidR="00837BE9" w:rsidRPr="00826244" w:rsidRDefault="00837BE9" w:rsidP="00826244">
      <w:pPr>
        <w:pStyle w:val="NoSpacing"/>
        <w:rPr>
          <w:rFonts w:ascii="Times New Roman" w:hAnsi="Times New Roman" w:cs="Times New Roman"/>
        </w:rPr>
      </w:pPr>
    </w:p>
    <w:p w14:paraId="14A0E8BA" w14:textId="77777777" w:rsidR="00826244" w:rsidRDefault="00826244" w:rsidP="00826244">
      <w:pPr>
        <w:pStyle w:val="NoSpacing"/>
        <w:rPr>
          <w:rFonts w:ascii="Times New Roman" w:hAnsi="Times New Roman" w:cs="Times New Roman"/>
        </w:rPr>
      </w:pPr>
      <w:r>
        <w:rPr>
          <w:rFonts w:ascii="Times New Roman" w:hAnsi="Times New Roman" w:cs="Times New Roman"/>
        </w:rPr>
        <w:tab/>
        <w:t>Monday – Friday</w:t>
      </w:r>
      <w:r>
        <w:rPr>
          <w:rFonts w:ascii="Times New Roman" w:hAnsi="Times New Roman" w:cs="Times New Roman"/>
        </w:rPr>
        <w:tab/>
        <w:t>8:00 am – 5:00 pm</w:t>
      </w:r>
    </w:p>
    <w:p w14:paraId="14A0E8BB" w14:textId="1EEDED4E" w:rsidR="00826244" w:rsidRDefault="00826244" w:rsidP="00826244">
      <w:pPr>
        <w:pStyle w:val="NoSpacing"/>
        <w:rPr>
          <w:rFonts w:ascii="Times New Roman" w:hAnsi="Times New Roman" w:cs="Times New Roman"/>
        </w:rPr>
      </w:pPr>
      <w:r>
        <w:rPr>
          <w:rFonts w:ascii="Times New Roman" w:hAnsi="Times New Roman" w:cs="Times New Roman"/>
        </w:rPr>
        <w:tab/>
        <w:t>Weekends and Holidays Off</w:t>
      </w:r>
      <w:r w:rsidR="00377332">
        <w:rPr>
          <w:rFonts w:ascii="Times New Roman" w:hAnsi="Times New Roman" w:cs="Times New Roman"/>
        </w:rPr>
        <w:tab/>
      </w:r>
    </w:p>
    <w:p w14:paraId="28B58235" w14:textId="6F3B4113" w:rsidR="000336A5" w:rsidRPr="000F5EE3" w:rsidRDefault="000336A5" w:rsidP="000336A5">
      <w:pPr>
        <w:pStyle w:val="NoSpacing"/>
        <w:ind w:left="720"/>
        <w:rPr>
          <w:rFonts w:ascii="Times New Roman" w:hAnsi="Times New Roman" w:cs="Times New Roman"/>
          <w:b/>
          <w:bCs/>
          <w:iCs/>
          <w:szCs w:val="20"/>
        </w:rPr>
      </w:pPr>
      <w:r w:rsidRPr="000F5EE3">
        <w:rPr>
          <w:rFonts w:ascii="Times New Roman" w:hAnsi="Times New Roman" w:cs="Times New Roman"/>
          <w:b/>
          <w:bCs/>
          <w:iCs/>
          <w:szCs w:val="20"/>
        </w:rPr>
        <w:t>NOTE: This position is subject to recall to work (i.e. cancelation of leave) during disasters or emergencies at discretion of Sheriff or NCSO General Counsel</w:t>
      </w:r>
    </w:p>
    <w:p w14:paraId="14A0E8BC" w14:textId="77777777" w:rsidR="00826244" w:rsidRPr="00826244" w:rsidRDefault="00826244" w:rsidP="00837BE9">
      <w:pPr>
        <w:autoSpaceDE w:val="0"/>
        <w:autoSpaceDN w:val="0"/>
        <w:adjustRightInd w:val="0"/>
        <w:ind w:right="-180"/>
        <w:rPr>
          <w:b/>
          <w:bCs/>
          <w:iCs/>
          <w:sz w:val="22"/>
          <w:szCs w:val="20"/>
          <w:u w:val="single"/>
        </w:rPr>
      </w:pPr>
    </w:p>
    <w:p w14:paraId="14A0E8BD" w14:textId="77777777" w:rsidR="00837BE9" w:rsidRPr="00826244" w:rsidRDefault="00837BE9" w:rsidP="00837BE9">
      <w:pPr>
        <w:autoSpaceDE w:val="0"/>
        <w:autoSpaceDN w:val="0"/>
        <w:adjustRightInd w:val="0"/>
        <w:ind w:right="-180"/>
        <w:rPr>
          <w:bCs/>
          <w:iCs/>
          <w:sz w:val="22"/>
          <w:szCs w:val="20"/>
        </w:rPr>
      </w:pPr>
      <w:r w:rsidRPr="00826244">
        <w:rPr>
          <w:b/>
          <w:bCs/>
          <w:iCs/>
          <w:sz w:val="22"/>
          <w:szCs w:val="20"/>
          <w:u w:val="single"/>
        </w:rPr>
        <w:t>Rate of Pay:</w:t>
      </w:r>
    </w:p>
    <w:p w14:paraId="14A0E8BE" w14:textId="02AF8000" w:rsidR="00837BE9" w:rsidRPr="00826244" w:rsidRDefault="00B67692" w:rsidP="00837BE9">
      <w:pPr>
        <w:numPr>
          <w:ilvl w:val="0"/>
          <w:numId w:val="4"/>
        </w:numPr>
        <w:autoSpaceDE w:val="0"/>
        <w:autoSpaceDN w:val="0"/>
        <w:adjustRightInd w:val="0"/>
        <w:spacing w:after="160" w:line="259" w:lineRule="auto"/>
        <w:ind w:right="-180"/>
        <w:contextualSpacing/>
        <w:rPr>
          <w:bCs/>
          <w:iCs/>
        </w:rPr>
      </w:pPr>
      <w:r>
        <w:rPr>
          <w:bCs/>
          <w:iCs/>
        </w:rPr>
        <w:t>Annual Base Range</w:t>
      </w:r>
      <w:r>
        <w:rPr>
          <w:bCs/>
          <w:iCs/>
        </w:rPr>
        <w:tab/>
      </w:r>
      <w:r w:rsidR="00837BE9" w:rsidRPr="00826244">
        <w:rPr>
          <w:bCs/>
          <w:iCs/>
        </w:rPr>
        <w:tab/>
        <w:t>$</w:t>
      </w:r>
      <w:r w:rsidR="00377332">
        <w:rPr>
          <w:bCs/>
          <w:iCs/>
        </w:rPr>
        <w:t>4</w:t>
      </w:r>
      <w:r w:rsidR="000336A5">
        <w:rPr>
          <w:bCs/>
          <w:iCs/>
        </w:rPr>
        <w:t>8</w:t>
      </w:r>
      <w:r w:rsidR="00377332">
        <w:rPr>
          <w:bCs/>
          <w:iCs/>
        </w:rPr>
        <w:t>,000 to $5</w:t>
      </w:r>
      <w:r w:rsidR="000336A5">
        <w:rPr>
          <w:bCs/>
          <w:iCs/>
        </w:rPr>
        <w:t>5,</w:t>
      </w:r>
      <w:r w:rsidR="00377332">
        <w:rPr>
          <w:bCs/>
          <w:iCs/>
        </w:rPr>
        <w:t>00</w:t>
      </w:r>
      <w:r w:rsidR="000336A5">
        <w:rPr>
          <w:bCs/>
          <w:iCs/>
        </w:rPr>
        <w:t>0</w:t>
      </w:r>
    </w:p>
    <w:p w14:paraId="14A0E8BF" w14:textId="0CC81907" w:rsidR="00837BE9" w:rsidRPr="00826244" w:rsidRDefault="006C0F62" w:rsidP="00837BE9">
      <w:pPr>
        <w:numPr>
          <w:ilvl w:val="0"/>
          <w:numId w:val="4"/>
        </w:numPr>
        <w:autoSpaceDE w:val="0"/>
        <w:autoSpaceDN w:val="0"/>
        <w:adjustRightInd w:val="0"/>
        <w:spacing w:after="160" w:line="259" w:lineRule="auto"/>
        <w:ind w:right="-180"/>
        <w:contextualSpacing/>
        <w:rPr>
          <w:bCs/>
          <w:iCs/>
        </w:rPr>
      </w:pPr>
      <w:r>
        <w:rPr>
          <w:bCs/>
          <w:iCs/>
        </w:rPr>
        <w:t>Hourly rate</w:t>
      </w:r>
      <w:r>
        <w:rPr>
          <w:bCs/>
          <w:iCs/>
        </w:rPr>
        <w:tab/>
      </w:r>
      <w:r>
        <w:rPr>
          <w:bCs/>
          <w:iCs/>
        </w:rPr>
        <w:tab/>
      </w:r>
      <w:r>
        <w:rPr>
          <w:bCs/>
          <w:iCs/>
        </w:rPr>
        <w:tab/>
        <w:t>$</w:t>
      </w:r>
      <w:r w:rsidR="00377332">
        <w:rPr>
          <w:bCs/>
          <w:iCs/>
        </w:rPr>
        <w:t>2</w:t>
      </w:r>
      <w:r w:rsidR="000336A5">
        <w:rPr>
          <w:bCs/>
          <w:iCs/>
        </w:rPr>
        <w:t>3.0</w:t>
      </w:r>
      <w:r w:rsidR="000F5EE3">
        <w:rPr>
          <w:bCs/>
          <w:iCs/>
        </w:rPr>
        <w:t>8</w:t>
      </w:r>
      <w:r w:rsidR="00377332">
        <w:rPr>
          <w:bCs/>
          <w:iCs/>
        </w:rPr>
        <w:t xml:space="preserve"> to $2</w:t>
      </w:r>
      <w:r w:rsidR="000336A5">
        <w:rPr>
          <w:bCs/>
          <w:iCs/>
        </w:rPr>
        <w:t>6</w:t>
      </w:r>
      <w:r w:rsidR="00377332">
        <w:rPr>
          <w:bCs/>
          <w:iCs/>
        </w:rPr>
        <w:t>.</w:t>
      </w:r>
      <w:r w:rsidR="000336A5">
        <w:rPr>
          <w:bCs/>
          <w:iCs/>
        </w:rPr>
        <w:t>44</w:t>
      </w:r>
    </w:p>
    <w:p w14:paraId="14A0E8C0" w14:textId="77777777" w:rsidR="00837BE9" w:rsidRPr="00826244" w:rsidRDefault="00837BE9" w:rsidP="00837BE9">
      <w:pPr>
        <w:numPr>
          <w:ilvl w:val="0"/>
          <w:numId w:val="6"/>
        </w:numPr>
        <w:autoSpaceDE w:val="0"/>
        <w:autoSpaceDN w:val="0"/>
        <w:adjustRightInd w:val="0"/>
        <w:spacing w:after="160" w:line="259" w:lineRule="auto"/>
        <w:ind w:right="-180"/>
        <w:contextualSpacing/>
        <w:rPr>
          <w:bCs/>
          <w:iCs/>
        </w:rPr>
      </w:pPr>
      <w:r w:rsidRPr="00826244">
        <w:rPr>
          <w:bCs/>
          <w:iCs/>
        </w:rPr>
        <w:t>Longevity Pay</w:t>
      </w:r>
      <w:r w:rsidRPr="00826244">
        <w:rPr>
          <w:bCs/>
          <w:iCs/>
        </w:rPr>
        <w:tab/>
      </w:r>
      <w:r w:rsidRPr="00826244">
        <w:rPr>
          <w:bCs/>
          <w:iCs/>
        </w:rPr>
        <w:tab/>
      </w:r>
      <w:r w:rsidRPr="00826244">
        <w:rPr>
          <w:bCs/>
          <w:iCs/>
        </w:rPr>
        <w:tab/>
        <w:t xml:space="preserve">$250.00 per year of service with NCSO as of 09/30  </w:t>
      </w:r>
    </w:p>
    <w:p w14:paraId="14A0E8C1" w14:textId="77777777" w:rsidR="00837BE9" w:rsidRPr="00826244" w:rsidRDefault="00837BE9" w:rsidP="00837BE9">
      <w:pPr>
        <w:ind w:left="3600" w:firstLine="720"/>
        <w:jc w:val="both"/>
        <w:rPr>
          <w:b/>
          <w:u w:val="single"/>
        </w:rPr>
      </w:pPr>
      <w:r w:rsidRPr="00826244">
        <w:rPr>
          <w:bCs/>
          <w:iCs/>
          <w:sz w:val="18"/>
        </w:rPr>
        <w:t>(Yearly Budget Approval)</w:t>
      </w:r>
    </w:p>
    <w:p w14:paraId="14A0E8C2" w14:textId="77777777" w:rsidR="00837BE9" w:rsidRPr="00826244" w:rsidRDefault="00837BE9" w:rsidP="00837BE9">
      <w:pPr>
        <w:jc w:val="both"/>
      </w:pPr>
      <w:r w:rsidRPr="00826244">
        <w:rPr>
          <w:b/>
          <w:u w:val="single"/>
        </w:rPr>
        <w:t>Benefits:</w:t>
      </w:r>
    </w:p>
    <w:p w14:paraId="14A0E8C3" w14:textId="77777777" w:rsidR="00837BE9" w:rsidRPr="00826244" w:rsidRDefault="00837BE9" w:rsidP="00837BE9">
      <w:pPr>
        <w:numPr>
          <w:ilvl w:val="0"/>
          <w:numId w:val="5"/>
        </w:numPr>
        <w:jc w:val="both"/>
      </w:pPr>
      <w:r w:rsidRPr="00826244">
        <w:t xml:space="preserve">Health </w:t>
      </w:r>
      <w:r w:rsidR="00377332">
        <w:t>- $0.00 premium options for Employee Only coverage</w:t>
      </w:r>
    </w:p>
    <w:p w14:paraId="14A0E8C4" w14:textId="77777777" w:rsidR="00837BE9" w:rsidRPr="00826244" w:rsidRDefault="00837BE9" w:rsidP="00837BE9">
      <w:pPr>
        <w:numPr>
          <w:ilvl w:val="0"/>
          <w:numId w:val="5"/>
        </w:numPr>
        <w:jc w:val="both"/>
      </w:pPr>
      <w:r w:rsidRPr="00826244">
        <w:t xml:space="preserve">Dental </w:t>
      </w:r>
    </w:p>
    <w:p w14:paraId="14A0E8C5" w14:textId="77777777" w:rsidR="00837BE9" w:rsidRPr="00826244" w:rsidRDefault="00837BE9" w:rsidP="00837BE9">
      <w:pPr>
        <w:numPr>
          <w:ilvl w:val="0"/>
          <w:numId w:val="5"/>
        </w:numPr>
        <w:jc w:val="both"/>
      </w:pPr>
      <w:r w:rsidRPr="00826244">
        <w:t>Vision</w:t>
      </w:r>
    </w:p>
    <w:p w14:paraId="14A0E8C6" w14:textId="77777777" w:rsidR="00837BE9" w:rsidRPr="00826244" w:rsidRDefault="00837BE9" w:rsidP="00837BE9">
      <w:pPr>
        <w:numPr>
          <w:ilvl w:val="0"/>
          <w:numId w:val="5"/>
        </w:numPr>
        <w:jc w:val="both"/>
      </w:pPr>
      <w:r w:rsidRPr="00826244">
        <w:t>Life</w:t>
      </w:r>
    </w:p>
    <w:p w14:paraId="14A0E8C7" w14:textId="77777777" w:rsidR="00837BE9" w:rsidRPr="00826244" w:rsidRDefault="00837BE9" w:rsidP="00837BE9">
      <w:pPr>
        <w:numPr>
          <w:ilvl w:val="0"/>
          <w:numId w:val="5"/>
        </w:numPr>
        <w:jc w:val="both"/>
      </w:pPr>
      <w:r w:rsidRPr="00826244">
        <w:t>Long Term Disability</w:t>
      </w:r>
    </w:p>
    <w:p w14:paraId="14A0E8C8" w14:textId="77777777" w:rsidR="00837BE9" w:rsidRPr="00826244" w:rsidRDefault="00837BE9" w:rsidP="00837BE9">
      <w:pPr>
        <w:numPr>
          <w:ilvl w:val="0"/>
          <w:numId w:val="5"/>
        </w:numPr>
        <w:jc w:val="both"/>
      </w:pPr>
      <w:r w:rsidRPr="00826244">
        <w:t>Paid Time Off</w:t>
      </w:r>
      <w:r w:rsidR="00377332">
        <w:t xml:space="preserve"> (over 4 weeks per year)</w:t>
      </w:r>
    </w:p>
    <w:p w14:paraId="14A0E8C9" w14:textId="77777777" w:rsidR="00837BE9" w:rsidRPr="00826244" w:rsidRDefault="00837BE9" w:rsidP="00837BE9">
      <w:pPr>
        <w:numPr>
          <w:ilvl w:val="0"/>
          <w:numId w:val="5"/>
        </w:numPr>
        <w:jc w:val="both"/>
      </w:pPr>
      <w:r w:rsidRPr="00826244">
        <w:t>Florida Retirement System (FRS)</w:t>
      </w:r>
    </w:p>
    <w:p w14:paraId="14A0E8CA" w14:textId="77777777" w:rsidR="00837BE9" w:rsidRPr="00826244" w:rsidRDefault="00837BE9" w:rsidP="00837BE9">
      <w:pPr>
        <w:jc w:val="both"/>
      </w:pPr>
    </w:p>
    <w:p w14:paraId="14A0E8CB" w14:textId="77777777" w:rsidR="00837BE9" w:rsidRPr="00826244" w:rsidRDefault="00837BE9" w:rsidP="00837BE9">
      <w:pPr>
        <w:jc w:val="both"/>
      </w:pPr>
    </w:p>
    <w:p w14:paraId="14A0E8CC" w14:textId="77777777" w:rsidR="00837BE9" w:rsidRPr="00377332" w:rsidRDefault="00837BE9" w:rsidP="00837BE9">
      <w:pPr>
        <w:jc w:val="center"/>
        <w:rPr>
          <w:b/>
          <w:i/>
        </w:rPr>
      </w:pPr>
      <w:r w:rsidRPr="00377332">
        <w:rPr>
          <w:b/>
          <w:i/>
        </w:rPr>
        <w:t xml:space="preserve">The Nassau County Sheriff’s Office </w:t>
      </w:r>
    </w:p>
    <w:p w14:paraId="14A0E8CD" w14:textId="77777777" w:rsidR="00837BE9" w:rsidRPr="00377332" w:rsidRDefault="00837BE9" w:rsidP="00837BE9">
      <w:pPr>
        <w:jc w:val="center"/>
        <w:rPr>
          <w:b/>
          <w:i/>
        </w:rPr>
      </w:pPr>
      <w:r w:rsidRPr="00377332">
        <w:rPr>
          <w:b/>
          <w:i/>
        </w:rPr>
        <w:t xml:space="preserve">is an Equal Opportunity Employer and a Drug Free </w:t>
      </w:r>
      <w:proofErr w:type="gramStart"/>
      <w:r w:rsidRPr="00377332">
        <w:rPr>
          <w:b/>
          <w:i/>
        </w:rPr>
        <w:t>Workplace.</w:t>
      </w:r>
      <w:proofErr w:type="gramEnd"/>
    </w:p>
    <w:sectPr w:rsidR="00837BE9" w:rsidRPr="00377332" w:rsidSect="00826244">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189D"/>
    <w:multiLevelType w:val="hybridMultilevel"/>
    <w:tmpl w:val="F76E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82F2D"/>
    <w:multiLevelType w:val="hybridMultilevel"/>
    <w:tmpl w:val="0D747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B75366"/>
    <w:multiLevelType w:val="hybridMultilevel"/>
    <w:tmpl w:val="937763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1212CCC"/>
    <w:multiLevelType w:val="hybridMultilevel"/>
    <w:tmpl w:val="74C2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32AF4"/>
    <w:multiLevelType w:val="hybridMultilevel"/>
    <w:tmpl w:val="8C146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A21F9B"/>
    <w:multiLevelType w:val="hybridMultilevel"/>
    <w:tmpl w:val="46604990"/>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6" w15:restartNumberingAfterBreak="0">
    <w:nsid w:val="650A0DCC"/>
    <w:multiLevelType w:val="hybridMultilevel"/>
    <w:tmpl w:val="1C30D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8D87749"/>
    <w:multiLevelType w:val="hybridMultilevel"/>
    <w:tmpl w:val="5CFA7E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C15"/>
    <w:rsid w:val="000336A5"/>
    <w:rsid w:val="000D2C6B"/>
    <w:rsid w:val="000F5EE3"/>
    <w:rsid w:val="0013405F"/>
    <w:rsid w:val="00377332"/>
    <w:rsid w:val="003B0956"/>
    <w:rsid w:val="00455213"/>
    <w:rsid w:val="006C0F62"/>
    <w:rsid w:val="00826244"/>
    <w:rsid w:val="00837BE9"/>
    <w:rsid w:val="00971D04"/>
    <w:rsid w:val="00A553AA"/>
    <w:rsid w:val="00A7797D"/>
    <w:rsid w:val="00A8672F"/>
    <w:rsid w:val="00B67692"/>
    <w:rsid w:val="00BD6C15"/>
    <w:rsid w:val="00D200F4"/>
    <w:rsid w:val="00D4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E885"/>
  <w15:chartTrackingRefBased/>
  <w15:docId w15:val="{3AEF1EA4-84B9-434D-9F1F-FCD9C204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C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6C15"/>
    <w:pPr>
      <w:spacing w:after="0" w:line="240" w:lineRule="auto"/>
    </w:pPr>
  </w:style>
  <w:style w:type="paragraph" w:styleId="Title">
    <w:name w:val="Title"/>
    <w:basedOn w:val="Normal"/>
    <w:link w:val="TitleChar"/>
    <w:qFormat/>
    <w:rsid w:val="00BD6C15"/>
    <w:pPr>
      <w:jc w:val="center"/>
    </w:pPr>
    <w:rPr>
      <w:b/>
      <w:bCs/>
      <w:u w:val="single"/>
    </w:rPr>
  </w:style>
  <w:style w:type="character" w:customStyle="1" w:styleId="TitleChar">
    <w:name w:val="Title Char"/>
    <w:basedOn w:val="DefaultParagraphFont"/>
    <w:link w:val="Title"/>
    <w:rsid w:val="00BD6C15"/>
    <w:rPr>
      <w:rFonts w:ascii="Times New Roman" w:eastAsia="Times New Roman" w:hAnsi="Times New Roman" w:cs="Times New Roman"/>
      <w:b/>
      <w:bCs/>
      <w:sz w:val="24"/>
      <w:szCs w:val="24"/>
      <w:u w:val="single"/>
    </w:rPr>
  </w:style>
  <w:style w:type="paragraph" w:styleId="BodyTextIndent2">
    <w:name w:val="Body Text Indent 2"/>
    <w:basedOn w:val="Normal"/>
    <w:link w:val="BodyTextIndent2Char"/>
    <w:rsid w:val="00BD6C15"/>
    <w:pPr>
      <w:autoSpaceDE w:val="0"/>
      <w:autoSpaceDN w:val="0"/>
      <w:adjustRightInd w:val="0"/>
      <w:spacing w:before="120"/>
      <w:ind w:firstLine="720"/>
    </w:pPr>
    <w:rPr>
      <w:color w:val="000000"/>
      <w:szCs w:val="20"/>
    </w:rPr>
  </w:style>
  <w:style w:type="character" w:customStyle="1" w:styleId="BodyTextIndent2Char">
    <w:name w:val="Body Text Indent 2 Char"/>
    <w:basedOn w:val="DefaultParagraphFont"/>
    <w:link w:val="BodyTextIndent2"/>
    <w:rsid w:val="00BD6C15"/>
    <w:rPr>
      <w:rFonts w:ascii="Times New Roman" w:eastAsia="Times New Roman" w:hAnsi="Times New Roman" w:cs="Times New Roman"/>
      <w:color w:val="000000"/>
      <w:sz w:val="24"/>
      <w:szCs w:val="20"/>
    </w:rPr>
  </w:style>
  <w:style w:type="paragraph" w:styleId="Header">
    <w:name w:val="header"/>
    <w:basedOn w:val="Normal"/>
    <w:link w:val="HeaderChar"/>
    <w:rsid w:val="00BD6C15"/>
    <w:pPr>
      <w:tabs>
        <w:tab w:val="center" w:pos="4320"/>
        <w:tab w:val="right" w:pos="8640"/>
      </w:tabs>
    </w:pPr>
  </w:style>
  <w:style w:type="character" w:customStyle="1" w:styleId="HeaderChar">
    <w:name w:val="Header Char"/>
    <w:basedOn w:val="DefaultParagraphFont"/>
    <w:link w:val="Header"/>
    <w:rsid w:val="00BD6C15"/>
    <w:rPr>
      <w:rFonts w:ascii="Times New Roman" w:eastAsia="Times New Roman" w:hAnsi="Times New Roman" w:cs="Times New Roman"/>
      <w:sz w:val="24"/>
      <w:szCs w:val="24"/>
    </w:rPr>
  </w:style>
  <w:style w:type="paragraph" w:customStyle="1" w:styleId="Default">
    <w:name w:val="Default"/>
    <w:rsid w:val="0013405F"/>
    <w:pPr>
      <w:autoSpaceDE w:val="0"/>
      <w:autoSpaceDN w:val="0"/>
      <w:adjustRightInd w:val="0"/>
      <w:spacing w:after="0" w:line="240" w:lineRule="auto"/>
    </w:pPr>
    <w:rPr>
      <w:rFonts w:ascii="Times New Roman Bold" w:eastAsia="Times New Roman" w:hAnsi="Times New Roman Bold" w:cs="Times New Roman"/>
      <w:color w:val="000000"/>
      <w:sz w:val="24"/>
      <w:szCs w:val="24"/>
    </w:rPr>
  </w:style>
  <w:style w:type="paragraph" w:styleId="BodyTextIndent">
    <w:name w:val="Body Text Indent"/>
    <w:basedOn w:val="Normal"/>
    <w:link w:val="BodyTextIndentChar"/>
    <w:uiPriority w:val="99"/>
    <w:semiHidden/>
    <w:unhideWhenUsed/>
    <w:rsid w:val="0013405F"/>
    <w:pPr>
      <w:spacing w:after="120"/>
      <w:ind w:left="360"/>
    </w:pPr>
  </w:style>
  <w:style w:type="character" w:customStyle="1" w:styleId="BodyTextIndentChar">
    <w:name w:val="Body Text Indent Char"/>
    <w:basedOn w:val="DefaultParagraphFont"/>
    <w:link w:val="BodyTextIndent"/>
    <w:uiPriority w:val="99"/>
    <w:semiHidden/>
    <w:rsid w:val="001340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Hall</dc:creator>
  <cp:keywords/>
  <dc:description/>
  <cp:lastModifiedBy>Kayla L. Golden</cp:lastModifiedBy>
  <cp:revision>2</cp:revision>
  <dcterms:created xsi:type="dcterms:W3CDTF">2022-12-19T15:17:00Z</dcterms:created>
  <dcterms:modified xsi:type="dcterms:W3CDTF">2022-12-19T15:17:00Z</dcterms:modified>
</cp:coreProperties>
</file>